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u w:val="single"/>
        </w:rPr>
      </w:pPr>
      <w:bookmarkStart w:id="0" w:name="_GoBack"/>
      <w:r w:rsidRPr="000E507F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u w:val="single"/>
          <w:cs/>
        </w:rPr>
        <w:t xml:space="preserve">ขั้นตอนการดำเนินการของ </w:t>
      </w:r>
      <w:proofErr w:type="spellStart"/>
      <w:r w:rsidRPr="000E507F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u w:val="single"/>
          <w:cs/>
        </w:rPr>
        <w:t>อปท</w:t>
      </w:r>
      <w:proofErr w:type="spellEnd"/>
      <w:r w:rsidRPr="000E507F">
        <w:rPr>
          <w:rFonts w:ascii="TH SarabunIT๙" w:eastAsia="Times New Roman" w:hAnsi="TH SarabunIT๙" w:cs="TH SarabunIT๙" w:hint="cs"/>
          <w:b/>
          <w:bCs/>
          <w:color w:val="050505"/>
          <w:sz w:val="32"/>
          <w:szCs w:val="32"/>
          <w:u w:val="single"/>
          <w:cs/>
        </w:rPr>
        <w:t>.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1. 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.ดำเนินการโดยการขอเช่าที่วัดโดยกำหนดระยะเวลา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764993D5" wp14:editId="7FB938E1">
            <wp:extent cx="155575" cy="155575"/>
            <wp:effectExtent l="0" t="0" r="0" b="0"/>
            <wp:docPr id="5" name="รูปภาพ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2.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ให้จัดทำประชาคมเพื่อขอให้ได้รับความเห็นชอบจากชาวบ้าน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7FC7FC28" wp14:editId="36218471">
            <wp:extent cx="155575" cy="155575"/>
            <wp:effectExtent l="0" t="0" r="0" b="0"/>
            <wp:docPr id="4" name="รูปภาพ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3. 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.ได้นำเรื่องเข้าเพื่อสภาพิจารณาอนุมัติให้เช่า. และให้แสดงเงื่อนไขว่าจะเช่าเพื่อสร้างอะไร......ตามระเบียบว่าด้วยการพัสดุ (ข้อ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9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เดิม หรือตามมติ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กวจ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. ที่ 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กค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 (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กวจ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)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0405.2/020147 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ลว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18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พฤษภาคม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2561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เรื่อง ข้อหารือแนวทางปฏิบัติตามพระราชบัญญัติการจัดซื้อจัดจ้างและการบริหารพัสดุภาครัฐ พ.ศ.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2560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และระเบียบการคลังว่าด้วยการจัดซื้อจัดจ้างและการบริหารพัสดุภาครัฐ พ.ศ.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2560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3EE2AAE8" wp14:editId="18C3678A">
            <wp:extent cx="155575" cy="155575"/>
            <wp:effectExtent l="0" t="0" r="0" b="0"/>
            <wp:docPr id="3" name="รูปภาพ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4.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เมื่อสภาอนุมัติแล้ว 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อปท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.ทำเรื่องเสนอขอเช่าผ่านเจ้าอาวาสที่ให้เช่า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1B67EA22" wp14:editId="7C8DDB63">
            <wp:extent cx="155575" cy="155575"/>
            <wp:effectExtent l="0" t="0" r="0" b="0"/>
            <wp:docPr id="2" name="รูปภาพ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5. </w:t>
      </w:r>
      <w:proofErr w:type="gram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วัด(</w:t>
      </w:r>
      <w:proofErr w:type="gram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เจ้าอาวาสเสนอไปเจ้าคณะตำบล เจ้าคณะอำเภอ เจ้าคณะจังหวัด) และ ผ่านฝ่ายปกครอง (นายอำเภอและผู้ว่าราชการจังหวัด)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69265847" wp14:editId="7F158A9C">
            <wp:extent cx="155575" cy="155575"/>
            <wp:effectExtent l="0" t="0" r="0" b="0"/>
            <wp:docPr id="1" name="รูปภาพ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6.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หลังจากนั้นจังหวัดโดยสำนักงานพระพุทธศาสนาจังหวัดจะเสนอเรื่องเข้าสำนักงานพระพุทธศาสนาแห่งชาติ</w:t>
      </w:r>
    </w:p>
    <w:p w:rsidR="00880D1C" w:rsidRDefault="000E507F">
      <w:pPr>
        <w:rPr>
          <w:rFonts w:ascii="TH SarabunIT๙" w:hAnsi="TH SarabunIT๙" w:cs="TH SarabunIT๙" w:hint="cs"/>
          <w:sz w:val="32"/>
          <w:szCs w:val="32"/>
        </w:rPr>
      </w:pPr>
    </w:p>
    <w:p w:rsidR="000E507F" w:rsidRPr="000E507F" w:rsidRDefault="000E507F">
      <w:pPr>
        <w:rPr>
          <w:rFonts w:ascii="TH SarabunIT๙" w:hAnsi="TH SarabunIT๙" w:cs="TH SarabunIT๙"/>
          <w:sz w:val="32"/>
          <w:szCs w:val="32"/>
          <w:u w:val="single"/>
        </w:rPr>
      </w:pPr>
      <w:r w:rsidRPr="000E507F">
        <w:rPr>
          <w:rFonts w:ascii="TH SarabunIT๙" w:hAnsi="TH SarabunIT๙" w:cs="TH SarabunIT๙"/>
          <w:sz w:val="32"/>
          <w:szCs w:val="32"/>
          <w:u w:val="single"/>
          <w:cs/>
        </w:rPr>
        <w:t>แนวปฏิบัติในเรื่องการใช้ประโยชน์จากที่ดินของวัด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ดูรายละเอียดที่จะต้องทราบเพื่อจะได้ดำเนินการถูกต้องในการขอใช้ที่ดินวัด ในการก่อสร้างครับ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 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แน่นอนว่าวัดอยู่ในความดูแลของสำนักพระพุทธจังหวัด เจ้าอาวาสเป็นเจ้าพนักงานที่ต้องดูแลวัดและถือปฏิบัติตาม พ.ร.บ.คณะสงฆ์ พ.ศ.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2505 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60E1FE99" wp14:editId="58F11417">
            <wp:extent cx="155575" cy="155575"/>
            <wp:effectExtent l="0" t="0" r="0" b="0"/>
            <wp:docPr id="10" name="รูปภาพ 10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ข้อตรวจสอบพิจารณาในการใช้ที่ดินวัด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339C8E66" wp14:editId="180FA2F1">
            <wp:extent cx="155575" cy="155575"/>
            <wp:effectExtent l="0" t="0" r="0" b="0"/>
            <wp:docPr id="9" name="รูปภาพ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1.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ตรวจสอบว่าเป็นที่ธรณีสงฆ์ตาม </w:t>
      </w:r>
      <w:proofErr w:type="spellStart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พรบ</w:t>
      </w:r>
      <w:proofErr w:type="spellEnd"/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.คณะสงฆ์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2505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มาตรา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 xml:space="preserve">33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หรือไม่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2AEAC0C2" wp14:editId="0AF197B7">
            <wp:extent cx="155575" cy="155575"/>
            <wp:effectExtent l="0" t="0" r="0" b="0"/>
            <wp:docPr id="8" name="รูปภาพ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2.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หน่วยงานราชการที่จะเข้าไปใช้ประโยชน์ในที่ดินของวัดโดยไม่มีค่าตอบแทนจะทำไม่ได้ ไม่ทำเจ้าอาวาสกระทำผิดพระวินัยสงฆ์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7155F4A9" wp14:editId="0997E58B">
            <wp:extent cx="155575" cy="155575"/>
            <wp:effectExtent l="0" t="0" r="0" b="0"/>
            <wp:docPr id="7" name="รูปภาพ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3.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>การเข้าไปใช้ประโยชน์ของวัดจึงต้องดำเนินการขอเช่าที่ดินกับวัดนั้นๆ</w:t>
      </w:r>
    </w:p>
    <w:p w:rsidR="000E507F" w:rsidRPr="000E507F" w:rsidRDefault="000E507F" w:rsidP="000E507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050505"/>
          <w:sz w:val="32"/>
          <w:szCs w:val="32"/>
        </w:rPr>
      </w:pPr>
      <w:r w:rsidRPr="000E507F">
        <w:rPr>
          <w:rFonts w:ascii="TH SarabunIT๙" w:eastAsia="Times New Roman" w:hAnsi="TH SarabunIT๙" w:cs="TH SarabunIT๙"/>
          <w:noProof/>
          <w:color w:val="050505"/>
          <w:sz w:val="32"/>
          <w:szCs w:val="32"/>
        </w:rPr>
        <w:drawing>
          <wp:inline distT="0" distB="0" distL="0" distR="0" wp14:anchorId="234DB993" wp14:editId="77D4F917">
            <wp:extent cx="155575" cy="155575"/>
            <wp:effectExtent l="0" t="0" r="0" b="0"/>
            <wp:docPr id="6" name="รูปภาพ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4.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  <w:cs/>
        </w:rPr>
        <w:t xml:space="preserve">การเช่าที่วัดหรือธรณีสงฆ์เพื่อสร้างอาคารพาณิชย์อาคารใดๆเพื่อแสวงหาผลประโยชน์ต้องดำเนินการตามมติมหาเถรสมาคมครั้งที่ </w:t>
      </w:r>
      <w:r w:rsidRPr="000E507F">
        <w:rPr>
          <w:rFonts w:ascii="TH SarabunIT๙" w:eastAsia="Times New Roman" w:hAnsi="TH SarabunIT๙" w:cs="TH SarabunIT๙"/>
          <w:color w:val="050505"/>
          <w:sz w:val="32"/>
          <w:szCs w:val="32"/>
        </w:rPr>
        <w:t>14/2521</w:t>
      </w:r>
    </w:p>
    <w:bookmarkEnd w:id="0"/>
    <w:p w:rsidR="000E507F" w:rsidRPr="000E507F" w:rsidRDefault="000E507F">
      <w:pPr>
        <w:rPr>
          <w:rFonts w:ascii="TH SarabunIT๙" w:hAnsi="TH SarabunIT๙" w:cs="TH SarabunIT๙"/>
          <w:sz w:val="32"/>
          <w:szCs w:val="32"/>
        </w:rPr>
      </w:pPr>
    </w:p>
    <w:sectPr w:rsidR="000E507F" w:rsidRPr="000E5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7F"/>
    <w:rsid w:val="000E507F"/>
    <w:rsid w:val="00984CE6"/>
    <w:rsid w:val="00C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50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50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2023-08-25T09:24:00Z</dcterms:created>
  <dcterms:modified xsi:type="dcterms:W3CDTF">2023-08-25T09:28:00Z</dcterms:modified>
</cp:coreProperties>
</file>